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53DA" w14:textId="77777777" w:rsidR="00D92B4D" w:rsidRDefault="00D92B4D">
      <w:pPr>
        <w:rPr>
          <w:b/>
          <w:bCs/>
          <w:sz w:val="96"/>
          <w:szCs w:val="96"/>
        </w:rPr>
      </w:pPr>
    </w:p>
    <w:p w14:paraId="4FCFFC14" w14:textId="77777777" w:rsidR="00D92B4D" w:rsidRDefault="00D92B4D">
      <w:pPr>
        <w:rPr>
          <w:b/>
          <w:bCs/>
          <w:sz w:val="96"/>
          <w:szCs w:val="96"/>
        </w:rPr>
      </w:pPr>
    </w:p>
    <w:p w14:paraId="511D9F7C" w14:textId="7CD64010" w:rsidR="00D92B4D" w:rsidRPr="00E021C3" w:rsidRDefault="00D92B4D" w:rsidP="00E021C3">
      <w:pPr>
        <w:jc w:val="center"/>
        <w:rPr>
          <w:b/>
          <w:bCs/>
          <w:color w:val="538135" w:themeColor="accent6" w:themeShade="BF"/>
          <w:sz w:val="96"/>
          <w:szCs w:val="96"/>
        </w:rPr>
      </w:pPr>
      <w:r w:rsidRPr="00E021C3">
        <w:rPr>
          <w:b/>
          <w:bCs/>
          <w:color w:val="538135" w:themeColor="accent6" w:themeShade="BF"/>
          <w:sz w:val="96"/>
          <w:szCs w:val="96"/>
        </w:rPr>
        <w:t>This page is currently under review.</w:t>
      </w:r>
    </w:p>
    <w:p w14:paraId="529DA017" w14:textId="77777777" w:rsidR="00D92B4D" w:rsidRPr="00E021C3" w:rsidRDefault="00D92B4D" w:rsidP="00E021C3">
      <w:pPr>
        <w:jc w:val="center"/>
        <w:rPr>
          <w:b/>
          <w:bCs/>
          <w:color w:val="538135" w:themeColor="accent6" w:themeShade="BF"/>
          <w:sz w:val="96"/>
          <w:szCs w:val="96"/>
        </w:rPr>
      </w:pPr>
    </w:p>
    <w:p w14:paraId="03BA6E80" w14:textId="787C4630" w:rsidR="007F35EF" w:rsidRPr="00E021C3" w:rsidRDefault="00D92B4D" w:rsidP="00E021C3">
      <w:pPr>
        <w:jc w:val="center"/>
        <w:rPr>
          <w:b/>
          <w:bCs/>
          <w:color w:val="538135" w:themeColor="accent6" w:themeShade="BF"/>
          <w:sz w:val="96"/>
          <w:szCs w:val="96"/>
        </w:rPr>
      </w:pPr>
      <w:r w:rsidRPr="00E021C3">
        <w:rPr>
          <w:b/>
          <w:bCs/>
          <w:color w:val="538135" w:themeColor="accent6" w:themeShade="BF"/>
          <w:sz w:val="96"/>
          <w:szCs w:val="96"/>
        </w:rPr>
        <w:t>We apologise for any inconvenience.</w:t>
      </w:r>
    </w:p>
    <w:p w14:paraId="576EEC15" w14:textId="77777777" w:rsidR="00D92B4D" w:rsidRDefault="00D92B4D"/>
    <w:sectPr w:rsidR="00D92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4D"/>
    <w:rsid w:val="007F35EF"/>
    <w:rsid w:val="00D92B4D"/>
    <w:rsid w:val="00E0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1F0A"/>
  <w15:chartTrackingRefBased/>
  <w15:docId w15:val="{DEE9725A-8CB2-4C7F-8D8E-D737EB94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Army Trustfund</dc:creator>
  <cp:keywords/>
  <dc:description/>
  <cp:lastModifiedBy>Army Trustfund</cp:lastModifiedBy>
  <cp:revision>2</cp:revision>
  <dcterms:created xsi:type="dcterms:W3CDTF">2021-03-24T03:49:00Z</dcterms:created>
  <dcterms:modified xsi:type="dcterms:W3CDTF">2021-03-24T03:51:00Z</dcterms:modified>
</cp:coreProperties>
</file>